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05C" w:rsidRPr="00AA505C" w:rsidRDefault="00AA505C" w:rsidP="00AA5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AA505C" w:rsidRPr="00AA505C" w:rsidRDefault="00AA505C" w:rsidP="00AA5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об основных способах дистанционного мошенничества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Основные известные схемы телефонного мошенничества: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1. Случай с родственником.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2. Розыгрыш призов (это могут быть телефон, ноутбук, автомобиль и др.).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 xml:space="preserve">Если вы узнали о проведении лотереи только тогда, когда «выиграли» автомобиль, если вы не заполняли заявку на участие в ней либо каким-либо </w:t>
      </w:r>
      <w:r w:rsidRPr="00AA505C">
        <w:rPr>
          <w:rFonts w:ascii="Times New Roman" w:hAnsi="Times New Roman" w:cs="Times New Roman"/>
          <w:sz w:val="28"/>
          <w:szCs w:val="28"/>
        </w:rPr>
        <w:lastRenderedPageBreak/>
        <w:t>другим способом не подтверждали свое участие в розыгрыше, то, вероятнее всего, вас пытаются обмануть. Будьте осторожны!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3. SMS-просьба.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4. Телефонный заказ от руководителей правоохранительных и государственных органов власти.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5. Платный код.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6. Штрафные санкции оператора.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AA505C" w:rsidRDefault="00AA505C" w:rsidP="00AA50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5C" w:rsidRDefault="00AA505C" w:rsidP="00AA50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Ошибочный перевод средств.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8. Предложение получить доступ к СМС-переписке и звонкам абонента.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Учитывая склонность некоторых граждан «</w:t>
      </w:r>
      <w:proofErr w:type="spellStart"/>
      <w:r w:rsidRPr="00AA505C">
        <w:rPr>
          <w:rFonts w:ascii="Times New Roman" w:hAnsi="Times New Roman" w:cs="Times New Roman"/>
          <w:sz w:val="28"/>
          <w:szCs w:val="28"/>
        </w:rPr>
        <w:t>пошпионить</w:t>
      </w:r>
      <w:proofErr w:type="spellEnd"/>
      <w:r w:rsidRPr="00AA505C">
        <w:rPr>
          <w:rFonts w:ascii="Times New Roman" w:hAnsi="Times New Roman" w:cs="Times New Roman"/>
          <w:sz w:val="28"/>
          <w:szCs w:val="28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9. Продажа имущества на интернет-сайтах.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При звонке на телефон, размещенный на Интернет-сайтах объявлений (</w:t>
      </w:r>
      <w:proofErr w:type="spellStart"/>
      <w:r w:rsidRPr="00AA505C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AA5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05C">
        <w:rPr>
          <w:rFonts w:ascii="Times New Roman" w:hAnsi="Times New Roman" w:cs="Times New Roman"/>
          <w:sz w:val="28"/>
          <w:szCs w:val="28"/>
        </w:rPr>
        <w:t>ФарПост</w:t>
      </w:r>
      <w:proofErr w:type="spellEnd"/>
      <w:r w:rsidRPr="00AA5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05C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Pr="00AA505C">
        <w:rPr>
          <w:rFonts w:ascii="Times New Roman" w:hAnsi="Times New Roman" w:cs="Times New Roman"/>
          <w:sz w:val="28"/>
          <w:szCs w:val="28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10. Новая схема телефонного мошенничества «</w:t>
      </w:r>
      <w:proofErr w:type="spellStart"/>
      <w:r w:rsidRPr="00AA505C">
        <w:rPr>
          <w:rFonts w:ascii="Times New Roman" w:hAnsi="Times New Roman" w:cs="Times New Roman"/>
          <w:b/>
          <w:bCs/>
          <w:sz w:val="28"/>
          <w:szCs w:val="28"/>
        </w:rPr>
        <w:t>Вишинг</w:t>
      </w:r>
      <w:proofErr w:type="spellEnd"/>
      <w:r w:rsidRPr="00AA505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Одной из распространенных схем киберпреступников в последние годы стал «</w:t>
      </w:r>
      <w:proofErr w:type="spellStart"/>
      <w:r w:rsidRPr="00AA505C">
        <w:rPr>
          <w:rFonts w:ascii="Times New Roman" w:hAnsi="Times New Roman" w:cs="Times New Roman"/>
          <w:sz w:val="28"/>
          <w:szCs w:val="28"/>
        </w:rPr>
        <w:t>Вишинг</w:t>
      </w:r>
      <w:proofErr w:type="spellEnd"/>
      <w:r w:rsidRPr="00AA505C">
        <w:rPr>
          <w:rFonts w:ascii="Times New Roman" w:hAnsi="Times New Roman" w:cs="Times New Roman"/>
          <w:sz w:val="28"/>
          <w:szCs w:val="28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lastRenderedPageBreak/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11. Хищения с карт, подключенных к опции бесконтактных платежей.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 xml:space="preserve"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</w:t>
      </w:r>
      <w:proofErr w:type="spellStart"/>
      <w:r w:rsidRPr="00AA505C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AA505C">
        <w:rPr>
          <w:rFonts w:ascii="Times New Roman" w:hAnsi="Times New Roman" w:cs="Times New Roman"/>
          <w:sz w:val="28"/>
          <w:szCs w:val="28"/>
        </w:rPr>
        <w:t>, с помощью которых они получают доступ в онлайн-банк.</w:t>
      </w:r>
    </w:p>
    <w:p w:rsidR="00AA505C" w:rsidRDefault="00AA505C" w:rsidP="00AA50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 Взлом аккаунта друга.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13. Телефонное мошенничество во время пандемии.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AA505C" w:rsidRPr="00AA505C" w:rsidRDefault="00AA505C" w:rsidP="00AA50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AA505C" w:rsidRPr="00AA505C" w:rsidRDefault="00AA505C" w:rsidP="00AA50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коронавирус,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b/>
          <w:bCs/>
          <w:sz w:val="28"/>
          <w:szCs w:val="28"/>
        </w:rPr>
        <w:t>Как уберечься от телефонных мошенничеств?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 xml:space="preserve">- не следует доверять звонкам и сообщениям, о том, что родственник или знакомый попал в аварию, задержан сотрудниками полиции за совершение </w:t>
      </w:r>
      <w:r w:rsidRPr="00AA505C">
        <w:rPr>
          <w:rFonts w:ascii="Times New Roman" w:hAnsi="Times New Roman" w:cs="Times New Roman"/>
          <w:sz w:val="28"/>
          <w:szCs w:val="28"/>
        </w:rPr>
        <w:lastRenderedPageBreak/>
        <w:t>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- не следует отвечать на звонки или SMS-сообщения с неизвестных номеров с просьбой положить на счет деньги;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- не следует сообщать по телефону кому бы то ни было сведения личного характера.</w:t>
      </w:r>
    </w:p>
    <w:p w:rsidR="00AA505C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E875E4" w:rsidRPr="00AA505C" w:rsidRDefault="00AA505C" w:rsidP="00AA505C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C">
        <w:rPr>
          <w:rFonts w:ascii="Times New Roman" w:hAnsi="Times New Roman" w:cs="Times New Roman"/>
          <w:sz w:val="28"/>
          <w:szCs w:val="28"/>
        </w:rPr>
        <w:t>Противостоять мошенникам возможно лишь повышенной внимательностью, здравомыслием и бдительностью.</w:t>
      </w:r>
    </w:p>
    <w:sectPr w:rsidR="00E875E4" w:rsidRPr="00A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F05" w:rsidRDefault="003D2F05" w:rsidP="00AA505C">
      <w:pPr>
        <w:spacing w:after="0" w:line="240" w:lineRule="auto"/>
      </w:pPr>
      <w:r>
        <w:separator/>
      </w:r>
    </w:p>
  </w:endnote>
  <w:endnote w:type="continuationSeparator" w:id="0">
    <w:p w:rsidR="003D2F05" w:rsidRDefault="003D2F05" w:rsidP="00AA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F05" w:rsidRDefault="003D2F05" w:rsidP="00AA505C">
      <w:pPr>
        <w:spacing w:after="0" w:line="240" w:lineRule="auto"/>
      </w:pPr>
      <w:r>
        <w:separator/>
      </w:r>
    </w:p>
  </w:footnote>
  <w:footnote w:type="continuationSeparator" w:id="0">
    <w:p w:rsidR="003D2F05" w:rsidRDefault="003D2F05" w:rsidP="00AA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B5F4E"/>
    <w:multiLevelType w:val="multilevel"/>
    <w:tmpl w:val="E13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5C"/>
    <w:rsid w:val="003D2F05"/>
    <w:rsid w:val="00AA505C"/>
    <w:rsid w:val="00E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F490"/>
  <w15:chartTrackingRefBased/>
  <w15:docId w15:val="{9A125EEE-47A2-4035-A071-BCA4CA1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05C"/>
  </w:style>
  <w:style w:type="paragraph" w:styleId="a5">
    <w:name w:val="footer"/>
    <w:basedOn w:val="a"/>
    <w:link w:val="a6"/>
    <w:uiPriority w:val="99"/>
    <w:unhideWhenUsed/>
    <w:rsid w:val="00AA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</dc:creator>
  <cp:keywords/>
  <dc:description/>
  <cp:lastModifiedBy>Оксана Д</cp:lastModifiedBy>
  <cp:revision>1</cp:revision>
  <dcterms:created xsi:type="dcterms:W3CDTF">2024-12-22T22:57:00Z</dcterms:created>
  <dcterms:modified xsi:type="dcterms:W3CDTF">2024-12-22T22:59:00Z</dcterms:modified>
</cp:coreProperties>
</file>